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Name: ______________________________________</w:t>
        <w:tab/>
        <w:tab/>
        <w:tab/>
        <w:t xml:space="preserve">Health Period: __________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gridCol w:w="10800"/>
        <w:gridCol w:w="10800"/>
        <w:tblGridChange w:id="0">
          <w:tblGrid>
            <w:gridCol w:w="10800"/>
            <w:gridCol w:w="10800"/>
            <w:gridCol w:w="10800"/>
          </w:tblGrid>
        </w:tblGridChange>
      </w:tblGrid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36"/>
                <w:szCs w:val="36"/>
                <w:rtl w:val="0"/>
              </w:rPr>
              <w:t xml:space="preserve">Tobacco Game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5">
              <w:r w:rsidDel="00000000" w:rsidR="00000000" w:rsidRPr="00000000">
                <w:rPr>
                  <w:rFonts w:ascii="Happy Monkey" w:cs="Happy Monkey" w:eastAsia="Happy Monkey" w:hAnsi="Happy Monkey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https://www.lookoutzone.co.uk/tobacco/look_out.html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to turn in….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Name of alien captured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How old is the alien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does the Alien eat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does the alien play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7770"/>
        <w:tblGridChange w:id="0">
          <w:tblGrid>
            <w:gridCol w:w="3030"/>
            <w:gridCol w:w="77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Alien captured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old is the Alien?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the Alien eat?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does the Alien play?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Alien captured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old is the Alien?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does the Alien eat?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does the Alien play?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Alien captured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old is the Alien?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does the Alien eat?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does the Alien play?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Alien captured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old is the Alien?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does the Alien eat?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does the Alien play?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Alien captured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old is the Alien?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does the Alien eat?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does the Alien play?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lookoutzone.co.uk/tobacco/look_out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