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Name: __________________________</w:t>
      </w: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rtl w:val="0"/>
        </w:rPr>
        <w:t xml:space="preserve">Effects on the Brain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How does alcohol affect the following parts of the brain…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Nucleus Acummbens: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Limbic system: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Cerebral Cortex: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Cerebellum: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Brain Stem: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